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7CC3" w14:textId="77777777" w:rsidR="00942D81" w:rsidRPr="00942D81" w:rsidRDefault="00942D81" w:rsidP="00942D81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Правила участия</w:t>
      </w:r>
    </w:p>
    <w:p w14:paraId="06513430" w14:textId="3B7E3290" w:rsidR="00942D81" w:rsidRPr="00942D81" w:rsidRDefault="00942D81" w:rsidP="00942D81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программе лояльности «</w:t>
      </w:r>
      <w:proofErr w:type="spellStart"/>
      <w:r w:rsidR="002A3A9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Экперт</w:t>
      </w:r>
      <w:proofErr w:type="spellEnd"/>
      <w:r w:rsidR="002A3A9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Вино и Мясо</w:t>
      </w: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</w:t>
      </w:r>
    </w:p>
    <w:p w14:paraId="744BD426" w14:textId="77777777" w:rsidR="00942D81" w:rsidRPr="00942D81" w:rsidRDefault="00942D81" w:rsidP="00942D81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 </w:t>
      </w: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положения</w:t>
      </w:r>
    </w:p>
    <w:p w14:paraId="1C16B749" w14:textId="46F903CD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Настоящие Правила определяют условия участия физических лиц в программе лояльности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DA15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фирменном магазине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«Ариант</w:t>
      </w:r>
      <w:r w:rsidR="00DA15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Вино и Мясо»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2E821A34" w14:textId="415B7C54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Участники программы лояльности физических лиц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получают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скидку при предъявлении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покупки товаров в </w:t>
      </w:r>
      <w:r w:rsidR="00DA15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фирменном магазине</w:t>
      </w:r>
      <w:r w:rsidR="00DA15ED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A15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«Ариант: Вино и Мясо»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5033F696" w14:textId="77777777" w:rsidR="00942D81" w:rsidRPr="00942D81" w:rsidRDefault="00942D81" w:rsidP="00942D81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        Основные термины</w:t>
      </w:r>
    </w:p>
    <w:p w14:paraId="7487AD15" w14:textId="16BABEDE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- 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программа лояльности физических лиц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408019B" w14:textId="451BB6C6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Организатор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ООО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«Агрофирма Ариант»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Pr="007566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ОГРН </w:t>
      </w:r>
      <w:r w:rsidR="007566EF" w:rsidRPr="007C2D2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137424000207</w:t>
      </w:r>
      <w:r w:rsidRPr="007566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юридический адрес (место нахождения): </w:t>
      </w:r>
      <w:r w:rsidR="00D731F1" w:rsidRPr="00D731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457011,ЧЕЛЯБИНСКАЯ ОБЛАСТЬ</w:t>
      </w:r>
      <w:proofErr w:type="gramStart"/>
      <w:r w:rsidR="00D731F1" w:rsidRPr="00D731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,Р</w:t>
      </w:r>
      <w:proofErr w:type="gramEnd"/>
      <w:r w:rsidR="00D731F1" w:rsidRPr="00D731F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-Н УВЕЛЬСКИЙ,С РОЖДЕСТВЕНКА,УЛ. СОВХОЗНАЯ,Д.2</w:t>
      </w:r>
      <w:r w:rsidRPr="007566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2325E45" w14:textId="77777777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Партнер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юридическое лицо или индивидуальный предприниматель, состоящие с Организатором в договорных отношениях и предоставляющие Участникам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привилегии/ дополнительные привилегии.</w:t>
      </w:r>
    </w:p>
    <w:p w14:paraId="31573111" w14:textId="77777777" w:rsidR="00DA15ED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Территория проведения </w:t>
      </w:r>
      <w:proofErr w:type="gramStart"/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DA15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A15E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магазин Ариант: Вино и Мясо» по адресу г. Челябинск, ул. Труда, 172.</w:t>
      </w:r>
    </w:p>
    <w:p w14:paraId="79023542" w14:textId="77777777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Участник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физическое лицо, достигш</w:t>
      </w:r>
      <w:r w:rsidR="001B4A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ее 18 лет, владелец карты </w:t>
      </w:r>
      <w:proofErr w:type="gramStart"/>
      <w:r w:rsidR="001B4A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активировавший Карту в соответствии </w:t>
      </w:r>
      <w:r w:rsidRPr="00313A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п. 2.1. настоящих Правил.</w:t>
      </w:r>
    </w:p>
    <w:p w14:paraId="64C22E3E" w14:textId="4696A201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Новый участник </w:t>
      </w:r>
      <w:proofErr w:type="gramStart"/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Участник ПЛ, который впервые приобрел карту по программе лояльности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ранее не регистрировавший Карт на собственный актуальный номер телефона.</w:t>
      </w:r>
    </w:p>
    <w:p w14:paraId="0874F7BD" w14:textId="5C2E5440" w:rsidR="00703479" w:rsidRPr="00942D81" w:rsidRDefault="00EA4E83" w:rsidP="00703479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4E8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Пластиковая Карта </w:t>
      </w:r>
      <w:r w:rsidR="002F4CD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Вино и Мясо»</w:t>
      </w:r>
      <w:r w:rsidR="002F4CD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Pr="00EA4E8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– </w:t>
      </w:r>
      <w:r w:rsidRPr="00EA4E8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пластик</w:t>
      </w:r>
      <w:r w:rsidR="0070347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овая Карта, оформляемая на кассе</w:t>
      </w:r>
      <w:r w:rsidRPr="00EA4E8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</w:t>
      </w:r>
      <w:r w:rsidR="00703479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7034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фирменном магазине</w:t>
      </w:r>
      <w:r w:rsidR="00703479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034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«Ариант: Вино и Мясо»</w:t>
      </w:r>
      <w:r w:rsidR="00703479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0A50C0C4" w14:textId="61FB0700" w:rsidR="001E3080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Применение карты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предъявление для </w:t>
      </w:r>
      <w:r w:rsidR="006002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предоставления скидки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пластиковой карты лояльности</w:t>
      </w:r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кассиру </w:t>
      </w:r>
      <w:r w:rsidR="001E3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Фирменного магазина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в процессе оформления покупки, но до выдачи кассового чека</w:t>
      </w:r>
      <w:r w:rsidR="001E308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56FFCE08" w14:textId="77777777" w:rsidR="00942D81" w:rsidRPr="00942D81" w:rsidRDefault="00942D81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Бонусы от Партнеров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Дополнительные </w:t>
      </w:r>
      <w:r w:rsidR="006002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скидки от партнеров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2E8FF6E7" w14:textId="77777777" w:rsidR="00684B04" w:rsidRPr="00684B04" w:rsidRDefault="00684B04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684B0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Уведомление – </w:t>
      </w:r>
      <w:r w:rsidRPr="00684B0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информация, в том числе рекламного содержания, передаваемая Участнику по одному или нескольким средствам (способам) связи, указанным им при регистрации в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ПЛ</w:t>
      </w:r>
      <w:proofErr w:type="gramEnd"/>
      <w:r w:rsidRPr="00684B0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: </w:t>
      </w:r>
      <w:r w:rsidRPr="00684B0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lastRenderedPageBreak/>
        <w:t>в SMS-сообщении, в письме по адресу электронной почты, PUSH-сообщении в Приложении или Личном кабинете, по почтов</w:t>
      </w:r>
      <w:r w:rsidR="006002BA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ому адресу или иными способами.</w:t>
      </w:r>
    </w:p>
    <w:p w14:paraId="63FFC845" w14:textId="77777777" w:rsidR="007868A2" w:rsidRPr="00811133" w:rsidRDefault="007868A2" w:rsidP="006002B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7868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Горячая линия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ПЛ</w:t>
      </w:r>
      <w:proofErr w:type="gramEnd"/>
      <w:r w:rsidRPr="007868A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– </w:t>
      </w:r>
      <w:r w:rsidRPr="007868A2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центр поддержки ПЛ</w:t>
      </w:r>
      <w:r w:rsidR="007144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, организованный Организатором</w:t>
      </w:r>
      <w:r w:rsidRPr="007868A2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и осуществляющий информационно-справочное обслуживание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Участников по телефону</w:t>
      </w:r>
      <w:r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: 8-800-</w:t>
      </w:r>
      <w:r w:rsidR="006002BA"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2</w:t>
      </w:r>
      <w:r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50-</w:t>
      </w:r>
      <w:r w:rsidR="006002BA"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74</w:t>
      </w:r>
      <w:r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-</w:t>
      </w:r>
      <w:r w:rsidR="006002BA"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5</w:t>
      </w:r>
      <w:r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0 (звонок на территории Российской Федерации бесплатный).</w:t>
      </w:r>
    </w:p>
    <w:p w14:paraId="66B2DC6D" w14:textId="77777777" w:rsidR="00AB4743" w:rsidRPr="00942D81" w:rsidRDefault="00AB4743" w:rsidP="00AB4743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113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Мобильное приложение «Ариант», МП «Ариант» </w:t>
      </w:r>
      <w:r w:rsidRPr="008111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мобильное приложение «Ариант», принадлежащее ООО «Агрофирма Ариант».</w:t>
      </w:r>
    </w:p>
    <w:p w14:paraId="76BF27DF" w14:textId="77777777" w:rsidR="00942D81" w:rsidRPr="00942D81" w:rsidRDefault="00942D81" w:rsidP="00942D81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        Участие</w:t>
      </w:r>
    </w:p>
    <w:p w14:paraId="1E6993E5" w14:textId="77777777" w:rsidR="00942D81" w:rsidRPr="00942D81" w:rsidRDefault="00942D81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2.1.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 Участниками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могут быть только дееспособные физические лица в возрасте от восемнадцати лет и старше.</w:t>
      </w:r>
    </w:p>
    <w:p w14:paraId="535B71A9" w14:textId="2B7CB7B5" w:rsidR="00F029BA" w:rsidRPr="00F029BA" w:rsidRDefault="00F029BA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29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этого необходимо получить Карту Программы и зарегистрировать ее в Программе.</w:t>
      </w:r>
    </w:p>
    <w:p w14:paraId="76244672" w14:textId="77777777" w:rsidR="00F029BA" w:rsidRDefault="00F029BA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29B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2.2.</w:t>
      </w:r>
      <w:r w:rsidRPr="00F029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C5A6A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</w:t>
      </w:r>
      <w:r w:rsidRPr="00F029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 Участник может зарегистрироваться и активировать не бол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ее 1 (одной) Пластиковой Карты </w:t>
      </w:r>
      <w:r w:rsidRPr="00F029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использованием одного уникального идентификатора –</w:t>
      </w:r>
      <w:r w:rsidR="00CE0D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029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номера мобильного телефона.</w:t>
      </w:r>
    </w:p>
    <w:p w14:paraId="68AF6C63" w14:textId="28274295" w:rsidR="004912DA" w:rsidRPr="004912DA" w:rsidRDefault="008D1CEE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2.3</w:t>
      </w:r>
      <w:r w:rsidR="004912DA" w:rsidRPr="00875F94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.</w:t>
      </w:r>
      <w:r w:rsidR="004912DA" w:rsidRPr="004912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6C5A6A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</w:t>
      </w:r>
      <w:r w:rsidR="004912DA" w:rsidRPr="004912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Оформить Карту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4912DA" w:rsidRPr="004912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касс</w:t>
      </w:r>
      <w:r w:rsidR="00984B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="004912DA" w:rsidRPr="004912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84BB3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984B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фирменном магазине</w:t>
      </w:r>
      <w:r w:rsidR="00984BB3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84BB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«Ариант: Вино и Мясо»</w:t>
      </w:r>
      <w:r w:rsidR="004912DA" w:rsidRPr="004912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2CDDFE3D" w14:textId="77777777" w:rsidR="00942D81" w:rsidRPr="00942D81" w:rsidRDefault="006472D8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 Изменение идентификационного номера мобильного телефона, который Участник указал в анкете Участника, либо идентификационного номера мобильного телефона, зафиксированного при прохождении </w:t>
      </w:r>
      <w:proofErr w:type="spell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sms</w:t>
      </w:r>
      <w:proofErr w:type="spell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-активации возможно только не более 2 (двух) раз за календарный год.</w:t>
      </w:r>
    </w:p>
    <w:p w14:paraId="5B6F2FB1" w14:textId="77777777" w:rsidR="00942D81" w:rsidRDefault="006472D8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2.5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 Карта приобретается Участником для личного использования. Всеми преимуществами Карты </w:t>
      </w:r>
      <w:proofErr w:type="gram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имеет право пользоваться только лицо, ука</w:t>
      </w:r>
      <w:r w:rsidR="00D56A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занное в Анкете Участника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538588B8" w14:textId="77777777" w:rsidR="00E022C2" w:rsidRPr="00942D81" w:rsidRDefault="00E022C2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2.6</w:t>
      </w: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 Участник, </w:t>
      </w:r>
      <w:r w:rsidR="001E3E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аполняя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анкету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 совершая покупки с использованием Карты, предоставляет Организатору право использовать свои контактные данные (номер телефона, адрес электронной почты и другие), указанные им в анкете. Под использованием контактных данных Участника понимаются их сбор, хранение, передача третьим лицам (с целью проведения опросов, а также совершения иных действий, направленных на изучение и анализ потребительского поведения), уничтожение данных.</w:t>
      </w:r>
    </w:p>
    <w:p w14:paraId="44DAD881" w14:textId="77777777" w:rsidR="00E022C2" w:rsidRPr="00942D81" w:rsidRDefault="00E022C2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случае если Участником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период его участия в настоящей ПЛ были предоставлены Организатору или его уполномоченным лицам (подрядным организациям) данные, которые в соответствии с Федеральным законом 27.07.2006 № 152-ФЗ "О персональных данных" могут быть признаны персональными данными, Участник предоставляет Организатору право в рамках и целях ПЛ обрабатывать такие данные.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 обработкой персональных данных Участника понимаются любые действия (операции) с персональными данными, включая сбор, систематизацию, накопление, хранение, уточнение (обновление, изменение), использование,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передачу (предоставление, доступ, в том числе подрядным организациям), обезличивание, блокирование, уничтожение персональных данных.</w:t>
      </w:r>
      <w:proofErr w:type="gramEnd"/>
    </w:p>
    <w:p w14:paraId="1AB0A8A7" w14:textId="77777777" w:rsidR="00E022C2" w:rsidRPr="00942D81" w:rsidRDefault="00E022C2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Активируя Карту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Участник также предоставляет Организатору согласие на получение информационных и рекламных рассылок от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r w:rsidR="00EB10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Агрофирма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Ариант»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ее Партнеров, а также любой информа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ции о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указанные в анкете 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каналы коммуникации, включая номер телефона, </w:t>
      </w:r>
      <w:r w:rsidR="001E3E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 был указан в анкете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который был впоследствии изменен в порядке </w:t>
      </w:r>
      <w:r w:rsidRPr="00E022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 2.4. настоящих Правил,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том числе на получение рассылок посредством </w:t>
      </w:r>
      <w:proofErr w:type="spell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push</w:t>
      </w:r>
      <w:proofErr w:type="spell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-сообще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ний через мобильные приложения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0642D5B4" w14:textId="77777777" w:rsidR="00E022C2" w:rsidRPr="00942D81" w:rsidRDefault="00E022C2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 может отказаться от получения рассылок в любое время, направив Организатору уведомление о том, что он не хотел бы получать информацию по какому-либо каналу связи, путем подачи письменного заявления Организатору, по телефону Единого центр</w:t>
      </w:r>
      <w:r w:rsidR="0063212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 поддержки клиентов по </w:t>
      </w:r>
      <w:r w:rsidR="00632126" w:rsidRPr="008111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номеру </w:t>
      </w:r>
      <w:r w:rsidR="00EB1019" w:rsidRPr="008111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8-800-</w:t>
      </w:r>
      <w:r w:rsidR="00EB1019" w:rsidRPr="0081113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250-74-50</w:t>
      </w:r>
      <w:r w:rsidR="001E3EA6" w:rsidRPr="008111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4D0D155C" w14:textId="77777777" w:rsidR="00942D81" w:rsidRPr="00942D81" w:rsidRDefault="00E022C2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2.7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 Информация о Партнерах, полный список акций и специальных предложений предоставляются на веб-сайте в сети Интернет </w:t>
      </w:r>
      <w:r w:rsidR="00942D81" w:rsidRPr="002F7E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адресу </w:t>
      </w:r>
      <w:r w:rsidR="005B6FFA" w:rsidRPr="002F7E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1E3EA6" w:rsidRPr="002F7E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https://af-ariant.ru/share/chelyabinskaya-oblast/</w:t>
      </w:r>
      <w:r w:rsidR="00942D81" w:rsidRPr="002F7E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09F94264" w14:textId="77777777" w:rsidR="00942D81" w:rsidRPr="00942D81" w:rsidRDefault="00E022C2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2.8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 Организатор вправе приостановить либо прекратить участие в </w:t>
      </w:r>
      <w:proofErr w:type="gram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любого Участника без уведомления в случаях, если:</w:t>
      </w:r>
    </w:p>
    <w:p w14:paraId="3A74B33F" w14:textId="77777777" w:rsidR="00942D81" w:rsidRPr="00942D81" w:rsidRDefault="00942D81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        выявлены факты нарушения Участником настоящих Правил;</w:t>
      </w:r>
    </w:p>
    <w:p w14:paraId="2A0D4537" w14:textId="77777777" w:rsidR="00942D81" w:rsidRPr="00942D81" w:rsidRDefault="00942D81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        выявлены факты неправомерного использования Карты третьими лицами без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ведома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Участника;</w:t>
      </w:r>
    </w:p>
    <w:p w14:paraId="5A2513D7" w14:textId="77777777" w:rsidR="00942D81" w:rsidRPr="00942D81" w:rsidRDefault="00942D81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        имеются достаточные основания полагать, что посредством Карты осуществляются мошеннические операции, связанные с участием в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неправомерным получением Участником </w:t>
      </w:r>
      <w:r w:rsidR="005B6F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скидок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14:paraId="5B76F62C" w14:textId="77777777" w:rsidR="00942D81" w:rsidRPr="00942D81" w:rsidRDefault="00942D81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        Участник не предъявляет Карту в течение 12 (двенадцати) месяцев от даты последнего пр</w:t>
      </w:r>
      <w:r w:rsidR="0032333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едъявления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7DCED25E" w14:textId="77777777" w:rsidR="00942D81" w:rsidRPr="00942D81" w:rsidRDefault="00E022C2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2.9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="006C5A6A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Участник вправе прекратить свое участие в </w:t>
      </w:r>
      <w:proofErr w:type="gram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любое время путем направления Организатору письменного уведомления о прекращении участия. До направления уведомления он имеет право использовать </w:t>
      </w:r>
      <w:r w:rsidR="005B6F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Карту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полном объеме. С момента получения Организатором уведомления Карта блокируется, учас</w:t>
      </w:r>
      <w:r w:rsidR="005B6F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тие в </w:t>
      </w:r>
      <w:proofErr w:type="gramStart"/>
      <w:r w:rsidR="005B6F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5B6F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Участника прекращается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02695EEE" w14:textId="77777777" w:rsidR="00942D81" w:rsidRPr="00942D81" w:rsidRDefault="00851F71" w:rsidP="00BE67AA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</w:t>
      </w:r>
      <w:r w:rsidR="00E022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10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6C5A6A" w:rsidRPr="006C5A6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6C5A6A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1E3E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действует только в фирменном магазине «Вино и Мясо» по адресу г. Челябинск, ул. Труда, 172.</w:t>
      </w:r>
    </w:p>
    <w:p w14:paraId="1F6B90D4" w14:textId="77777777" w:rsidR="00942D81" w:rsidRPr="00942D81" w:rsidRDefault="004D4CE8" w:rsidP="00942D81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.         </w:t>
      </w:r>
      <w:r w:rsidR="000C00E1">
        <w:rPr>
          <w:rFonts w:ascii="Arial" w:hAnsi="Arial" w:cs="Arial"/>
          <w:b/>
          <w:bCs/>
          <w:spacing w:val="2"/>
          <w:sz w:val="21"/>
          <w:szCs w:val="21"/>
        </w:rPr>
        <w:t>Возврат товаров, приобретенных с использованием Карты.</w:t>
      </w:r>
    </w:p>
    <w:p w14:paraId="7C9FC99D" w14:textId="77777777" w:rsidR="00942D81" w:rsidRPr="00942D81" w:rsidRDefault="004D4CE8" w:rsidP="00942D81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.1.     </w:t>
      </w:r>
      <w:r w:rsidR="000C00E1" w:rsidRPr="000C00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Обмен и возврат товаров, приобретенных с использованием Карты, осуществляется в соответствии с действующим законодательством РФ.</w:t>
      </w:r>
    </w:p>
    <w:p w14:paraId="19069083" w14:textId="77777777" w:rsidR="00942D81" w:rsidRPr="00942D81" w:rsidRDefault="00587942" w:rsidP="00942D81">
      <w:pPr>
        <w:shd w:val="clear" w:color="auto" w:fill="FFFFFF"/>
        <w:spacing w:before="240" w:after="24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      Иные условия</w:t>
      </w:r>
    </w:p>
    <w:p w14:paraId="2BE2AA76" w14:textId="77777777" w:rsidR="00942D81" w:rsidRPr="00942D81" w:rsidRDefault="00587942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.1.  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Организатор вправе в одностороннем порядке вносить изменения в настоящие Правила участия в программе лояльности, в том числе изменять условия и ставки предоставления скидок.</w:t>
      </w:r>
    </w:p>
    <w:p w14:paraId="31B2458A" w14:textId="77777777" w:rsidR="00942D81" w:rsidRPr="00942D81" w:rsidRDefault="00587942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.2.  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Организатор вправе заблокировать Карту Участника </w:t>
      </w:r>
      <w:proofErr w:type="gram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–, в случае возникновения подозрений недобросовестности одного из Участников ПЛ (в том числе, но не ограничиваясь, при предоставлении недостоверных сведений, злоупотреблений при использовании возможностей Программы лояльности, иных проявлениях нелояльности и т.д.), а так же если в ходе проверки будет выявлено,</w:t>
      </w:r>
      <w:r w:rsidR="00CC21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 Участником ПЛ лично, либо с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его участием, осуществляются недобросовестные действия, связанные с неправомерным получением </w:t>
      </w:r>
      <w:r w:rsidR="00E85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Скидки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при выявлении любых недобросовестных действий Участников </w:t>
      </w:r>
      <w:proofErr w:type="gram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также в иных случаях на усмотрение Организатора, повлекших за собой материальные, </w:t>
      </w:r>
      <w:proofErr w:type="spell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репутационные</w:t>
      </w:r>
      <w:proofErr w:type="spell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прочие негативные последствия для Организатора, либо любых третьих лиц.</w:t>
      </w:r>
    </w:p>
    <w:p w14:paraId="1F227C5A" w14:textId="77777777" w:rsidR="00942D81" w:rsidRPr="00942D81" w:rsidRDefault="00E858B1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.3.  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Организатор оставляет за собой право изменять состав Партнеров ПЛ.</w:t>
      </w:r>
    </w:p>
    <w:p w14:paraId="09094B89" w14:textId="77777777" w:rsidR="00942D81" w:rsidRPr="00942D81" w:rsidRDefault="00E858B1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E4577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Организатор имеет право временно приостановить выполнение операций по Карте, с соответствующим информированием Участников.</w:t>
      </w:r>
    </w:p>
    <w:p w14:paraId="44A37B25" w14:textId="4CA5A743" w:rsidR="00942D81" w:rsidRPr="00942D81" w:rsidRDefault="002339CC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4532C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.5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Организатор обязан информировать Участников о вносимых изменениях в Правила участия в программе лояльности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срок не позднее 7 (семи) календарных дней до вступления в силу соответствующих изменений путем размещения информации об изменениях на Интернет-сайте </w:t>
      </w:r>
      <w:r w:rsidR="002F7E28" w:rsidRPr="001E3E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https://af-ariant.ru/share/chelyabinskaya-oblast</w:t>
      </w:r>
      <w:r w:rsidR="002F7E28" w:rsidRPr="002F7E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/.</w:t>
      </w:r>
    </w:p>
    <w:p w14:paraId="4EB81302" w14:textId="6BCB670D" w:rsidR="00942D81" w:rsidRPr="00942D81" w:rsidRDefault="00942D81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Продолжая использовать Карту после вступления в силу изменений в Правила участия в программе лояльности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Участник выражает свое полное согласие с соответствующими изменениями.</w:t>
      </w:r>
    </w:p>
    <w:p w14:paraId="06BE0208" w14:textId="77777777" w:rsidR="002339CC" w:rsidRDefault="002339CC" w:rsidP="005D625F">
      <w:pPr>
        <w:shd w:val="clear" w:color="auto" w:fill="FFFFFF"/>
        <w:spacing w:before="240" w:after="240" w:line="336" w:lineRule="atLeast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4459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445934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  <w:r w:rsidR="00714433">
        <w:rPr>
          <w:rFonts w:ascii="Arial" w:hAnsi="Arial" w:cs="Arial"/>
          <w:spacing w:val="2"/>
          <w:sz w:val="21"/>
          <w:szCs w:val="21"/>
        </w:rPr>
        <w:t>Организа</w:t>
      </w:r>
      <w:r w:rsidR="00445934">
        <w:rPr>
          <w:rFonts w:ascii="Arial" w:hAnsi="Arial" w:cs="Arial"/>
          <w:spacing w:val="2"/>
          <w:sz w:val="21"/>
          <w:szCs w:val="21"/>
        </w:rPr>
        <w:t xml:space="preserve">тор вправе приостановить или прекратить действие Программы в любое время в одностороннем порядке, уведомив об этом Участников любым доступным способом, не менее чем за 30 (тридцать) дней до даты приостановления или </w:t>
      </w:r>
      <w:r>
        <w:rPr>
          <w:rFonts w:ascii="Arial" w:hAnsi="Arial" w:cs="Arial"/>
          <w:spacing w:val="2"/>
          <w:sz w:val="21"/>
          <w:szCs w:val="21"/>
        </w:rPr>
        <w:t>прекращения действия Программы.</w:t>
      </w:r>
    </w:p>
    <w:p w14:paraId="42609944" w14:textId="77777777" w:rsidR="00942D81" w:rsidRPr="00942D81" w:rsidRDefault="002339CC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4459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6B32FF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Партнеры не уполномочены представлять, делать заявления или давать гарантию от имени Организатора, помимо соответствующих полномочий, предусмотренных настоящими Правилами или иными документами, согласованными с Организатором. Организатор не берет на себя обязательств в отношении таких заявлений или гарантий.</w:t>
      </w:r>
    </w:p>
    <w:p w14:paraId="0EE48D90" w14:textId="77777777" w:rsidR="00942D81" w:rsidRP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4</w:t>
      </w:r>
      <w:r w:rsidR="006B32F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8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</w:t>
      </w:r>
      <w:r w:rsidR="006B32FF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 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Уведомление Участника от имени Организатора считается совершённым, если оно отправлено на электронный адрес Участника, либо уведомление осуществлено по телефону или посредством </w:t>
      </w:r>
      <w:proofErr w:type="spell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sms</w:t>
      </w:r>
      <w:proofErr w:type="spell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-сообщения на номер, указанный в анкете или размещен</w:t>
      </w:r>
      <w:r w:rsidR="00D66EB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на сайте.</w:t>
      </w:r>
    </w:p>
    <w:p w14:paraId="71178834" w14:textId="6E9079A5" w:rsidR="00942D81" w:rsidRP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6B32F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9</w:t>
      </w:r>
      <w:r w:rsidR="006B32FF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Участники, откликающиеся на специальные предложения и/ или принимающие участие в Акциях </w:t>
      </w:r>
      <w:proofErr w:type="gramStart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должны ознакомиться с правилами данных предложений и Акций, которые размещаются на </w:t>
      </w:r>
      <w:r w:rsidR="007B5F1E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сайте или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МП и следовать им.</w:t>
      </w:r>
    </w:p>
    <w:p w14:paraId="2ED12A41" w14:textId="4F4405EA" w:rsidR="00942D81" w:rsidRPr="00942D81" w:rsidRDefault="00942D81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Участники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вошедшие в отобранный сегмент клиентов для участия в целевой маркетинговой кампании, получившие специальное предложение об участии в Акции посредством </w:t>
      </w:r>
      <w:proofErr w:type="spell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sms</w:t>
      </w:r>
      <w:proofErr w:type="spellEnd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–сообщения, обязаны ознакомиться с Правилами проводимой целевой маркетинговой кампании на </w:t>
      </w:r>
      <w:r w:rsidR="007B5F1E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сайте и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следовать им.</w:t>
      </w:r>
    </w:p>
    <w:p w14:paraId="294EC0BA" w14:textId="77777777" w:rsidR="00942D81" w:rsidRPr="00942D81" w:rsidRDefault="00942D81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участников </w:t>
      </w:r>
      <w:proofErr w:type="gramStart"/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6B32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являющихся пользователями МП</w:t>
      </w:r>
      <w:r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специальными предложениями/ правилами участия в маркетинговых мероприятиях, ориентированными на указанный сегмент клиентов, могут быть предусмотрены иные условия, отличные от условий, предусмотренных настоящими Правилами.</w:t>
      </w:r>
    </w:p>
    <w:p w14:paraId="4D44737D" w14:textId="77777777" w:rsidR="00942D81" w:rsidRP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E14E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AB47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</w:t>
      </w:r>
      <w:proofErr w:type="gramStart"/>
      <w:r w:rsidR="00AB47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спор между </w:t>
      </w:r>
      <w:r w:rsidR="006B32F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Организатором и/ или Партнером 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одной стороны и Участником с другой стороны не может быть разрешен в соответствии с настоящими Правилами, он разрешается в соответствии с действующим законодательством Российской Федерации.</w:t>
      </w:r>
    </w:p>
    <w:p w14:paraId="560F6D08" w14:textId="48A95726" w:rsidR="00942D81" w:rsidRP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E14E7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Организатор не несет ответственности за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предоставление скидки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proofErr w:type="gramStart"/>
      <w:r w:rsidR="007B5F1E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7B5F1E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случае, если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Участник своевременно не предъявил Карту. Под своевременным предъявлением подразумевается предъявление Карты в момент покупки, но до выдачи кассового чека в соответствии с настоящими Правилами.</w:t>
      </w:r>
    </w:p>
    <w:p w14:paraId="28D6B7F4" w14:textId="4E999B39" w:rsidR="00942D81" w:rsidRP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F35DC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 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рамках программы лояльности 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="002F4C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Организатор проводит для Участников собственные адресные акции и адресные акции от имени Партнеров.</w:t>
      </w:r>
    </w:p>
    <w:p w14:paraId="505BE2A2" w14:textId="77777777" w:rsidR="00942D81" w:rsidRP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0A774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вопросы между Участником и Организатором в части выполнения Организатором своих обязательств перед Участником, предусмотренных настоящими Правилами, решаются напрямую между Участником и Организатором без участия Партнера.</w:t>
      </w:r>
    </w:p>
    <w:p w14:paraId="70123644" w14:textId="77777777" w:rsidR="00942D81" w:rsidRP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0A774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вопросы, между Участником и Партнером</w:t>
      </w:r>
      <w:r w:rsidR="000A77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 части выполнения Партнером 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своих обязательств перед Участником, предусмотренных настоящими Правилами, решаются напрямую между Участником и Партнером без участия Организатора.</w:t>
      </w:r>
    </w:p>
    <w:p w14:paraId="05B8D19B" w14:textId="77777777" w:rsidR="00942D81" w:rsidRDefault="006075A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</w:t>
      </w:r>
      <w:r w:rsidR="000A774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.1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5</w:t>
      </w:r>
      <w:r w:rsidR="00942D81"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  </w:t>
      </w:r>
      <w:r w:rsidR="000A7741" w:rsidRPr="000A77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Приём и обработка обращений Участника, а также вынесение решения по завершенным Акциям, Коммуникациям или Транзакциям, которые были основанием такого обращения, производятся в течение не более 90 дней с момента проведения таких Акций, Коммуникаций и</w:t>
      </w:r>
      <w:r w:rsidR="000A774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Транзакций</w:t>
      </w:r>
      <w:r w:rsidR="00942D81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E4DE760" w14:textId="77777777" w:rsidR="00287DCB" w:rsidRDefault="00287DCB" w:rsidP="005D625F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DB20CF7" w14:textId="77777777" w:rsidR="00287DCB" w:rsidRPr="00942D81" w:rsidRDefault="00287DCB" w:rsidP="00287DCB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 xml:space="preserve">Правила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предоставления скидки </w:t>
      </w:r>
    </w:p>
    <w:p w14:paraId="22A83753" w14:textId="62BA48AB" w:rsidR="00287DCB" w:rsidRPr="00942D81" w:rsidRDefault="00287DCB" w:rsidP="00287DCB">
      <w:pPr>
        <w:shd w:val="clear" w:color="auto" w:fill="FFFFFF"/>
        <w:spacing w:before="240" w:after="24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2D8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программе лояльности «</w:t>
      </w:r>
      <w:proofErr w:type="spellStart"/>
      <w:r w:rsidR="007B5F1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Вино и Мясо»</w:t>
      </w:r>
    </w:p>
    <w:p w14:paraId="2A5F2B98" w14:textId="358E5B8C" w:rsidR="00287DCB" w:rsidRDefault="00287DCB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Условия </w:t>
      </w:r>
      <w:r w:rsidR="00B01C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предоставления скидки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 покупке </w:t>
      </w:r>
      <w:r w:rsidR="000B4176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0B41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фирменном магазине</w:t>
      </w:r>
      <w:r w:rsidR="000B4176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B41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«Ариант: Вино и Мясо»</w:t>
      </w:r>
      <w:r w:rsidR="00B324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картам </w:t>
      </w:r>
      <w:proofErr w:type="gramStart"/>
      <w:r w:rsidR="00B324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</w:t>
      </w:r>
      <w:proofErr w:type="gramEnd"/>
      <w:r w:rsidR="00B3244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315AED24" w14:textId="22BB2B6D" w:rsidR="007B5F1E" w:rsidRDefault="007B5F1E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Скидка 10% на продукцию производства ГК «Ариант», а также </w:t>
      </w:r>
      <w:r w:rsidRP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 пользоваться специальными предложениями.</w:t>
      </w:r>
    </w:p>
    <w:p w14:paraId="34607A34" w14:textId="409876C8" w:rsidR="007B5F1E" w:rsidRPr="007B5F1E" w:rsidRDefault="007B5F1E" w:rsidP="007B5F1E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Индивидуальный подбор вин</w:t>
      </w:r>
      <w:r w:rsidR="003704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14:paraId="614B1BAF" w14:textId="46E5B2CF" w:rsidR="007B5F1E" w:rsidRPr="007B5F1E" w:rsidRDefault="007B5F1E" w:rsidP="007B5F1E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Научись разбираться в вине, не выходя из дома</w:t>
      </w:r>
      <w:r w:rsidR="003704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971E3EA" w14:textId="5D64A3A1" w:rsidR="007B5F1E" w:rsidRPr="007B5F1E" w:rsidRDefault="007B5F1E" w:rsidP="007B5F1E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Каждая бутылка сопровождается интерактивной информацией. Оценивай вина, изучай свой винный профиль и научись выбирать</w:t>
      </w:r>
      <w:r w:rsidR="003704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ресторанах и магазинах.</w:t>
      </w:r>
    </w:p>
    <w:p w14:paraId="017DCC58" w14:textId="7A0FBEA7" w:rsidR="007B5F1E" w:rsidRDefault="007B5F1E" w:rsidP="007B5F1E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Получай эксклюзивные предложения со скидками до 20%</w:t>
      </w:r>
      <w:r w:rsidR="008111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68F807D8" w14:textId="2D161538" w:rsidR="000B2633" w:rsidRPr="000B2633" w:rsidRDefault="000B2633" w:rsidP="000B2633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Скидка не суммируется с действующими акциями.</w:t>
      </w:r>
    </w:p>
    <w:p w14:paraId="0E51C675" w14:textId="77777777" w:rsidR="00B32443" w:rsidRDefault="000B2633" w:rsidP="000B2633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Стоимость алкогольной продукции со скидкой не может быть ниже установленной МРЦ.</w:t>
      </w:r>
    </w:p>
    <w:p w14:paraId="723739F0" w14:textId="77777777" w:rsidR="00A2771E" w:rsidRDefault="00B32443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r w:rsidR="00A277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Скидка предоставляется только на указанные группы товаров: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4980"/>
        <w:gridCol w:w="2700"/>
      </w:tblGrid>
      <w:tr w:rsidR="00CA1DB7" w:rsidRPr="00CA1DB7" w14:paraId="466FC090" w14:textId="77777777" w:rsidTr="003704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984F" w14:textId="77777777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DECBC" w14:textId="05A639D8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A1DB7" w:rsidRPr="00CA1DB7" w14:paraId="679DCA06" w14:textId="77777777" w:rsidTr="003704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2D1A" w14:textId="77777777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Полуфабрикаты из мяса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E21A7" w14:textId="5505D10F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A1DB7" w:rsidRPr="00CA1DB7" w14:paraId="01F4AA6D" w14:textId="77777777" w:rsidTr="003704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3786" w14:textId="77777777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Консервы собственного производства;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E660" w14:textId="5B321220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A1DB7" w:rsidRPr="00CA1DB7" w14:paraId="39AE38C9" w14:textId="77777777" w:rsidTr="003704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B7E5" w14:textId="77777777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Алкоголь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D8AAF" w14:textId="2AEE421F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CA1DB7" w:rsidRPr="00CA1DB7" w14:paraId="23172FF2" w14:textId="77777777" w:rsidTr="00370419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EF6C" w14:textId="77777777" w:rsidR="00CA1DB7" w:rsidRDefault="007B5F1E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СТМ товары</w:t>
            </w:r>
          </w:p>
          <w:p w14:paraId="6BC54F5C" w14:textId="5FB4DD45" w:rsidR="007B5F1E" w:rsidRPr="00CA1DB7" w:rsidRDefault="007B5F1E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A1D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Безалкогольные напитки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25C2F" w14:textId="116B79B4" w:rsidR="00CA1DB7" w:rsidRPr="00CA1DB7" w:rsidRDefault="00CA1DB7" w:rsidP="00CA1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3AE65E7C" w14:textId="77777777" w:rsidR="00287DCB" w:rsidRPr="00287DCB" w:rsidRDefault="00A2771E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Ограничения,</w:t>
      </w:r>
      <w:bookmarkStart w:id="0" w:name="_GoBack"/>
      <w:bookmarkEnd w:id="0"/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указанные ниже, действуют как при </w:t>
      </w:r>
      <w:r w:rsid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предоставлении скидки </w:t>
      </w:r>
      <w:r w:rsidR="000B2633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покупке </w:t>
      </w:r>
      <w:r w:rsidR="000B2633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r w:rsid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фирменном магазине</w:t>
      </w:r>
      <w:r w:rsidR="000B2633" w:rsidRPr="00942D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«Ариант: Вино и Мясо», 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 и в отношении </w:t>
      </w:r>
      <w:r w:rsid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специальных акций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если иное не указано в</w:t>
      </w:r>
      <w:r w:rsidR="000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Правилах конкретной Акции.</w:t>
      </w:r>
    </w:p>
    <w:p w14:paraId="32C38ED1" w14:textId="77777777" w:rsidR="00287DCB" w:rsidRPr="00287DCB" w:rsidRDefault="000B2633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Скидка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едоставляе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тся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5648F5B8" w14:textId="514045D2" w:rsidR="00287DCB" w:rsidRPr="00287DCB" w:rsidRDefault="00470EDE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.1. На покупки, совершенные сверх </w:t>
      </w:r>
      <w:r w:rsidR="003704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r w:rsidR="003704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шести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фактических покупок в течение 1</w:t>
      </w:r>
      <w:r w:rsidR="00B672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87DCB"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(одних) суток.</w:t>
      </w:r>
    </w:p>
    <w:p w14:paraId="48076DE8" w14:textId="77777777" w:rsidR="00287DCB" w:rsidRDefault="00287DCB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* </w:t>
      </w:r>
      <w:proofErr w:type="gramStart"/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proofErr w:type="gramEnd"/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 покупкой понимается единовременное приобретение товаров и услуг, то есть одним</w:t>
      </w:r>
      <w:r w:rsidR="00CC75E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кассовым чеком.</w:t>
      </w:r>
    </w:p>
    <w:p w14:paraId="601043DB" w14:textId="715E2E1B" w:rsidR="00287DCB" w:rsidRPr="00287DCB" w:rsidRDefault="00287DCB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</w:t>
      </w:r>
      <w:proofErr w:type="gramStart"/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Федеральным законом № 15 от 23.02.2021 «Об охране здоровья граждан</w:t>
      </w:r>
      <w:r w:rsidR="00797A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воздействия окружающего табачного дыма и последствий табака» и изменений к нему, введенных</w:t>
      </w:r>
      <w:r w:rsidR="00797A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от 31.07.2020 № 303-ФЗ, в программе лояльности «</w:t>
      </w:r>
      <w:proofErr w:type="spellStart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Экперт</w:t>
      </w:r>
      <w:proofErr w:type="spellEnd"/>
      <w:r w:rsidR="007B5F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Вино и Мясо»</w:t>
      </w:r>
      <w:r w:rsidR="00797A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участвует табачная продукция, а также товары из категории электронные устройства и аксессуары</w:t>
      </w:r>
      <w:r w:rsidR="00797A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для потребления </w:t>
      </w:r>
      <w:proofErr w:type="spellStart"/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никотиносодержащей</w:t>
      </w:r>
      <w:proofErr w:type="spellEnd"/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продукции и устройства для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нагревания табака (за</w:t>
      </w:r>
      <w:proofErr w:type="gramEnd"/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исключением</w:t>
      </w:r>
      <w:r w:rsidR="00797A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медицинских изделий и лекарственных средств, зарегистрированных в соответствии с законодательством</w:t>
      </w:r>
      <w:r w:rsidR="00797A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87DC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 Федерации).</w:t>
      </w:r>
    </w:p>
    <w:p w14:paraId="6B081BF2" w14:textId="77777777" w:rsidR="00287DCB" w:rsidRPr="00942D81" w:rsidRDefault="00287DCB" w:rsidP="00287DCB">
      <w:pPr>
        <w:shd w:val="clear" w:color="auto" w:fill="FFFFFF"/>
        <w:spacing w:before="240" w:after="240" w:line="336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287DCB" w:rsidRPr="00942D81" w:rsidSect="00B324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FC1"/>
    <w:multiLevelType w:val="multilevel"/>
    <w:tmpl w:val="1C8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81"/>
    <w:rsid w:val="000003FC"/>
    <w:rsid w:val="0009349E"/>
    <w:rsid w:val="000A7741"/>
    <w:rsid w:val="000B2633"/>
    <w:rsid w:val="000B4176"/>
    <w:rsid w:val="000C00E1"/>
    <w:rsid w:val="000E03FC"/>
    <w:rsid w:val="0010352F"/>
    <w:rsid w:val="00124C7F"/>
    <w:rsid w:val="00143A1E"/>
    <w:rsid w:val="00147923"/>
    <w:rsid w:val="001B4A3B"/>
    <w:rsid w:val="001C5800"/>
    <w:rsid w:val="001E3080"/>
    <w:rsid w:val="001E3EA6"/>
    <w:rsid w:val="001E3EDA"/>
    <w:rsid w:val="001F4520"/>
    <w:rsid w:val="002339CC"/>
    <w:rsid w:val="00287DCB"/>
    <w:rsid w:val="002A3A95"/>
    <w:rsid w:val="002F4CD8"/>
    <w:rsid w:val="002F7E28"/>
    <w:rsid w:val="00313A9B"/>
    <w:rsid w:val="00314FD7"/>
    <w:rsid w:val="0032333E"/>
    <w:rsid w:val="00326ABC"/>
    <w:rsid w:val="0035570D"/>
    <w:rsid w:val="00370419"/>
    <w:rsid w:val="003A6D5B"/>
    <w:rsid w:val="003B0F3C"/>
    <w:rsid w:val="003F38B9"/>
    <w:rsid w:val="003F55C3"/>
    <w:rsid w:val="00445934"/>
    <w:rsid w:val="004532C4"/>
    <w:rsid w:val="00455276"/>
    <w:rsid w:val="00470EDE"/>
    <w:rsid w:val="004912DA"/>
    <w:rsid w:val="004A167E"/>
    <w:rsid w:val="004C78EC"/>
    <w:rsid w:val="004D4CE8"/>
    <w:rsid w:val="00505491"/>
    <w:rsid w:val="00565956"/>
    <w:rsid w:val="00587942"/>
    <w:rsid w:val="005B6FFA"/>
    <w:rsid w:val="005C7A5A"/>
    <w:rsid w:val="005D625F"/>
    <w:rsid w:val="006002BA"/>
    <w:rsid w:val="006075AB"/>
    <w:rsid w:val="0061308A"/>
    <w:rsid w:val="00632126"/>
    <w:rsid w:val="006441AE"/>
    <w:rsid w:val="006472D8"/>
    <w:rsid w:val="00684B04"/>
    <w:rsid w:val="006B1509"/>
    <w:rsid w:val="006B32FF"/>
    <w:rsid w:val="006C5A6A"/>
    <w:rsid w:val="006F4B3E"/>
    <w:rsid w:val="00703479"/>
    <w:rsid w:val="00714433"/>
    <w:rsid w:val="00752FC0"/>
    <w:rsid w:val="007566EF"/>
    <w:rsid w:val="00777652"/>
    <w:rsid w:val="007868A2"/>
    <w:rsid w:val="00797AF5"/>
    <w:rsid w:val="007A380B"/>
    <w:rsid w:val="007B5F1E"/>
    <w:rsid w:val="007C2D2C"/>
    <w:rsid w:val="007E692B"/>
    <w:rsid w:val="007E783E"/>
    <w:rsid w:val="007F11D0"/>
    <w:rsid w:val="007F2DB1"/>
    <w:rsid w:val="00811133"/>
    <w:rsid w:val="00812BC4"/>
    <w:rsid w:val="00840175"/>
    <w:rsid w:val="00851F71"/>
    <w:rsid w:val="00875F94"/>
    <w:rsid w:val="008823CB"/>
    <w:rsid w:val="008944C6"/>
    <w:rsid w:val="008D1CEE"/>
    <w:rsid w:val="00942D81"/>
    <w:rsid w:val="00984BB3"/>
    <w:rsid w:val="00A0153B"/>
    <w:rsid w:val="00A2771E"/>
    <w:rsid w:val="00A47A38"/>
    <w:rsid w:val="00A56446"/>
    <w:rsid w:val="00AB171F"/>
    <w:rsid w:val="00AB40AE"/>
    <w:rsid w:val="00AB4743"/>
    <w:rsid w:val="00B01C58"/>
    <w:rsid w:val="00B32443"/>
    <w:rsid w:val="00B6443A"/>
    <w:rsid w:val="00B67203"/>
    <w:rsid w:val="00BD2BD9"/>
    <w:rsid w:val="00BE67AA"/>
    <w:rsid w:val="00C1066D"/>
    <w:rsid w:val="00C23BE9"/>
    <w:rsid w:val="00C2463F"/>
    <w:rsid w:val="00C64493"/>
    <w:rsid w:val="00C76AA8"/>
    <w:rsid w:val="00C84B21"/>
    <w:rsid w:val="00CA1DB7"/>
    <w:rsid w:val="00CC21DC"/>
    <w:rsid w:val="00CC75E5"/>
    <w:rsid w:val="00CE0D05"/>
    <w:rsid w:val="00D26A4E"/>
    <w:rsid w:val="00D56A76"/>
    <w:rsid w:val="00D601EB"/>
    <w:rsid w:val="00D66EB0"/>
    <w:rsid w:val="00D731F1"/>
    <w:rsid w:val="00DA15ED"/>
    <w:rsid w:val="00E022C2"/>
    <w:rsid w:val="00E14591"/>
    <w:rsid w:val="00E14E7F"/>
    <w:rsid w:val="00E4577D"/>
    <w:rsid w:val="00E50A47"/>
    <w:rsid w:val="00E7339F"/>
    <w:rsid w:val="00E858B1"/>
    <w:rsid w:val="00EA4E83"/>
    <w:rsid w:val="00EB1019"/>
    <w:rsid w:val="00EC1CD5"/>
    <w:rsid w:val="00F029BA"/>
    <w:rsid w:val="00F14CE2"/>
    <w:rsid w:val="00F15160"/>
    <w:rsid w:val="00F35DC5"/>
    <w:rsid w:val="00F60FB0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C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1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1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Маликова Олеся Владимировна</cp:lastModifiedBy>
  <cp:revision>3</cp:revision>
  <dcterms:created xsi:type="dcterms:W3CDTF">2023-12-28T10:04:00Z</dcterms:created>
  <dcterms:modified xsi:type="dcterms:W3CDTF">2023-12-28T10:04:00Z</dcterms:modified>
</cp:coreProperties>
</file>